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06" w:rsidRDefault="00F03806" w:rsidP="00F03806">
      <w:pPr>
        <w:tabs>
          <w:tab w:val="left" w:pos="5490"/>
        </w:tabs>
        <w:adjustRightInd w:val="0"/>
        <w:snapToGrid w:val="0"/>
        <w:spacing w:line="460" w:lineRule="exact"/>
        <w:ind w:firstLine="660"/>
        <w:jc w:val="center"/>
        <w:rPr>
          <w:rStyle w:val="a6"/>
          <w:rFonts w:ascii="宋体" w:hAnsi="宋体" w:hint="eastAsia"/>
          <w:b w:val="0"/>
          <w:bCs w:val="0"/>
          <w:sz w:val="44"/>
          <w:szCs w:val="44"/>
        </w:rPr>
      </w:pPr>
      <w:r>
        <w:rPr>
          <w:rStyle w:val="a6"/>
          <w:rFonts w:ascii="宋体" w:hAnsi="宋体" w:hint="eastAsia"/>
          <w:sz w:val="44"/>
          <w:szCs w:val="44"/>
        </w:rPr>
        <w:t>《河北经贸大学年鉴》</w:t>
      </w:r>
    </w:p>
    <w:p w:rsidR="00F03806" w:rsidRDefault="00F03806" w:rsidP="00F03806">
      <w:pPr>
        <w:adjustRightInd w:val="0"/>
        <w:snapToGrid w:val="0"/>
        <w:spacing w:line="460" w:lineRule="exact"/>
        <w:jc w:val="center"/>
        <w:rPr>
          <w:rStyle w:val="a5"/>
          <w:rFonts w:ascii="宋体" w:hAnsi="宋体"/>
          <w:sz w:val="44"/>
          <w:szCs w:val="44"/>
        </w:rPr>
      </w:pPr>
      <w:r>
        <w:rPr>
          <w:rStyle w:val="a6"/>
          <w:rFonts w:ascii="宋体" w:hAnsi="宋体" w:hint="eastAsia"/>
          <w:sz w:val="44"/>
          <w:szCs w:val="44"/>
        </w:rPr>
        <w:t>2018年卷撰稿任务分解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文献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领导讲话</w:t>
      </w:r>
      <w:r>
        <w:rPr>
          <w:rFonts w:ascii="宋体" w:hAnsi="宋体" w:hint="eastAsia"/>
          <w:sz w:val="24"/>
        </w:rPr>
        <w:t>：学校办公室  纪委办  学生处  教务处  科研处等单位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黑体" w:hAnsi="宋体" w:hint="eastAsia"/>
          <w:sz w:val="24"/>
        </w:rPr>
        <w:t>媒体报道</w:t>
      </w:r>
      <w:r>
        <w:rPr>
          <w:rFonts w:ascii="宋体" w:hAnsi="宋体" w:hint="eastAsia"/>
          <w:sz w:val="24"/>
        </w:rPr>
        <w:t>：宣传部</w:t>
      </w:r>
    </w:p>
    <w:p w:rsidR="00F03806" w:rsidRDefault="00F03806" w:rsidP="00F03806">
      <w:pPr>
        <w:tabs>
          <w:tab w:val="left" w:pos="5460"/>
        </w:tabs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校发文件目录</w:t>
      </w:r>
      <w:proofErr w:type="gramEnd"/>
      <w:r>
        <w:rPr>
          <w:rFonts w:ascii="宋体" w:hAnsi="宋体" w:hint="eastAsia"/>
          <w:sz w:val="24"/>
        </w:rPr>
        <w:t xml:space="preserve">：学校办公室  工会  学生处  人事处  财务处  教务处  科研处 学科建设与人才引进办公室 国际交流与合作处  研究生学院    等发文单位  </w:t>
      </w:r>
    </w:p>
    <w:p w:rsidR="00F03806" w:rsidRDefault="00F03806" w:rsidP="00F03806">
      <w:pPr>
        <w:adjustRightInd w:val="0"/>
        <w:snapToGrid w:val="0"/>
        <w:spacing w:line="360" w:lineRule="auto"/>
        <w:jc w:val="left"/>
        <w:rPr>
          <w:rStyle w:val="a6"/>
          <w:rFonts w:ascii="黑体" w:hAnsi="宋体" w:hint="eastAsia"/>
          <w:b w:val="0"/>
          <w:bCs w:val="0"/>
          <w:sz w:val="28"/>
          <w:szCs w:val="28"/>
        </w:rPr>
      </w:pPr>
      <w:r>
        <w:rPr>
          <w:rStyle w:val="a6"/>
          <w:rFonts w:ascii="黑体" w:hAnsi="宋体" w:hint="eastAsia"/>
          <w:sz w:val="28"/>
          <w:szCs w:val="28"/>
        </w:rPr>
        <w:t>大事记</w:t>
      </w:r>
      <w:r>
        <w:rPr>
          <w:rFonts w:ascii="宋体" w:hAnsi="宋体" w:hint="eastAsia"/>
          <w:sz w:val="28"/>
          <w:szCs w:val="28"/>
        </w:rPr>
        <w:t>：</w:t>
      </w:r>
      <w:r>
        <w:rPr>
          <w:rStyle w:val="a6"/>
          <w:rFonts w:ascii="黑体" w:hAnsi="宋体" w:hint="eastAsia"/>
          <w:b w:val="0"/>
          <w:bCs w:val="0"/>
          <w:sz w:val="28"/>
          <w:szCs w:val="28"/>
        </w:rPr>
        <w:t>综合档案室</w:t>
      </w:r>
    </w:p>
    <w:p w:rsidR="00F03806" w:rsidRDefault="00F03806" w:rsidP="00F03806">
      <w:pPr>
        <w:tabs>
          <w:tab w:val="left" w:pos="5070"/>
          <w:tab w:val="left" w:pos="6235"/>
        </w:tabs>
        <w:adjustRightInd w:val="0"/>
        <w:snapToGrid w:val="0"/>
        <w:spacing w:line="360" w:lineRule="auto"/>
        <w:rPr>
          <w:rFonts w:ascii="黑体" w:hAnsi="宋体" w:hint="eastAsia"/>
          <w:sz w:val="28"/>
          <w:szCs w:val="28"/>
        </w:rPr>
      </w:pPr>
      <w:r>
        <w:rPr>
          <w:rStyle w:val="a6"/>
          <w:rFonts w:ascii="黑体" w:hAnsi="宋体" w:hint="eastAsia"/>
          <w:sz w:val="28"/>
          <w:szCs w:val="28"/>
        </w:rPr>
        <w:t>学校概况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黑体" w:hAnsi="宋体" w:hint="eastAsia"/>
          <w:sz w:val="28"/>
          <w:szCs w:val="28"/>
        </w:rPr>
        <w:t>学校办公室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Style w:val="a6"/>
          <w:rFonts w:ascii="黑体" w:hAnsi="宋体" w:hint="eastAsia"/>
          <w:sz w:val="28"/>
          <w:szCs w:val="28"/>
        </w:rPr>
        <w:t>机构与干部</w:t>
      </w:r>
    </w:p>
    <w:p w:rsidR="00F03806" w:rsidRDefault="00F03806" w:rsidP="00F03806">
      <w:pPr>
        <w:snapToGrid w:val="0"/>
        <w:spacing w:line="360" w:lineRule="auto"/>
        <w:ind w:firstLineChars="200" w:firstLine="482"/>
        <w:rPr>
          <w:rFonts w:ascii="宋体" w:hint="eastAsia"/>
          <w:sz w:val="24"/>
        </w:rPr>
      </w:pPr>
      <w:r>
        <w:rPr>
          <w:rFonts w:ascii="宋体" w:hint="eastAsia"/>
          <w:b/>
          <w:sz w:val="24"/>
        </w:rPr>
        <w:t>学校领导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组织部</w:t>
      </w:r>
    </w:p>
    <w:p w:rsidR="00F03806" w:rsidRDefault="00F03806" w:rsidP="00F03806">
      <w:pPr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int="eastAsia"/>
          <w:b/>
          <w:sz w:val="24"/>
        </w:rPr>
        <w:t>学校各工作委员会、领导小组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学校办公室  组织部 宣传部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>学生处  教务处</w:t>
      </w:r>
    </w:p>
    <w:p w:rsidR="00F03806" w:rsidRDefault="00F03806" w:rsidP="00F03806">
      <w:pPr>
        <w:snapToGrid w:val="0"/>
        <w:spacing w:line="360" w:lineRule="auto"/>
        <w:ind w:leftChars="267" w:left="3934" w:hangingChars="1400" w:hanging="3373"/>
        <w:rPr>
          <w:rFonts w:ascii="宋体" w:hAnsi="宋体" w:hint="eastAsia"/>
          <w:sz w:val="24"/>
        </w:rPr>
      </w:pPr>
      <w:r>
        <w:rPr>
          <w:rFonts w:ascii="宋体" w:hint="eastAsia"/>
          <w:b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科研处 </w:t>
      </w:r>
      <w:r>
        <w:rPr>
          <w:rFonts w:ascii="宋体"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学科建设与人才引进办公室  人事处等</w:t>
      </w:r>
    </w:p>
    <w:p w:rsidR="00F03806" w:rsidRDefault="00F03806" w:rsidP="00F03806">
      <w:pPr>
        <w:snapToGrid w:val="0"/>
        <w:spacing w:line="360" w:lineRule="auto"/>
        <w:ind w:firstLineChars="200" w:firstLine="482"/>
        <w:rPr>
          <w:rFonts w:ascii="宋体" w:hint="eastAsia"/>
          <w:sz w:val="24"/>
        </w:rPr>
      </w:pPr>
      <w:r>
        <w:rPr>
          <w:rFonts w:ascii="宋体" w:hint="eastAsia"/>
          <w:b/>
          <w:sz w:val="24"/>
        </w:rPr>
        <w:t>党政机构及负责人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组织部</w:t>
      </w:r>
    </w:p>
    <w:p w:rsidR="00F03806" w:rsidRDefault="00F03806" w:rsidP="00F03806">
      <w:pPr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int="eastAsia"/>
          <w:b/>
          <w:sz w:val="24"/>
        </w:rPr>
        <w:t>教学研究机构及负责人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组织部</w:t>
      </w:r>
    </w:p>
    <w:p w:rsidR="00F03806" w:rsidRDefault="00F03806" w:rsidP="00F03806">
      <w:pPr>
        <w:snapToGrid w:val="0"/>
        <w:spacing w:line="360" w:lineRule="auto"/>
        <w:ind w:firstLineChars="200" w:firstLine="482"/>
        <w:rPr>
          <w:rFonts w:ascii="宋体" w:hint="eastAsia"/>
          <w:sz w:val="24"/>
        </w:rPr>
      </w:pPr>
      <w:r>
        <w:rPr>
          <w:rFonts w:ascii="宋体" w:hint="eastAsia"/>
          <w:b/>
          <w:sz w:val="24"/>
        </w:rPr>
        <w:t>其他机构及负责人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组织部</w:t>
      </w:r>
    </w:p>
    <w:p w:rsidR="00F03806" w:rsidRDefault="00F03806" w:rsidP="00F03806">
      <w:pPr>
        <w:adjustRightInd w:val="0"/>
        <w:snapToGrid w:val="0"/>
        <w:spacing w:line="360" w:lineRule="auto"/>
        <w:jc w:val="left"/>
        <w:rPr>
          <w:rStyle w:val="a6"/>
          <w:rFonts w:ascii="黑体" w:hAnsi="宋体" w:hint="eastAsia"/>
          <w:sz w:val="28"/>
          <w:szCs w:val="28"/>
        </w:rPr>
      </w:pPr>
      <w:r>
        <w:rPr>
          <w:rStyle w:val="a6"/>
          <w:rFonts w:ascii="黑体" w:hAnsi="宋体" w:hint="eastAsia"/>
          <w:sz w:val="28"/>
          <w:szCs w:val="28"/>
        </w:rPr>
        <w:t>教学教辅工作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Style w:val="a6"/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教学管理</w:t>
      </w:r>
      <w:r>
        <w:rPr>
          <w:rFonts w:ascii="宋体" w:hAnsi="宋体" w:hint="eastAsia"/>
          <w:sz w:val="24"/>
        </w:rPr>
        <w:t>：教务处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Style w:val="a6"/>
          <w:rFonts w:ascii="宋体" w:hAnsi="宋体" w:hint="eastAsia"/>
          <w:bCs w:val="0"/>
          <w:sz w:val="24"/>
        </w:rPr>
      </w:pPr>
      <w:bookmarkStart w:id="0" w:name="OLE_LINK1"/>
      <w:r>
        <w:rPr>
          <w:rStyle w:val="a6"/>
          <w:rFonts w:ascii="宋体" w:hAnsi="宋体" w:hint="eastAsia"/>
          <w:bCs w:val="0"/>
          <w:sz w:val="24"/>
        </w:rPr>
        <w:t>办学层次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硕士授权学科、专业：</w:t>
      </w:r>
      <w:r>
        <w:rPr>
          <w:rFonts w:ascii="宋体" w:hAnsi="宋体" w:hint="eastAsia"/>
          <w:sz w:val="24"/>
        </w:rPr>
        <w:t>学科建设与人才引进办公室</w:t>
      </w:r>
    </w:p>
    <w:bookmarkEnd w:id="0"/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 w:val="0"/>
          <w:sz w:val="24"/>
        </w:rPr>
        <w:t>普通本科专业</w:t>
      </w:r>
      <w:r>
        <w:rPr>
          <w:rFonts w:ascii="宋体" w:hAnsi="宋体" w:hint="eastAsia"/>
          <w:bCs/>
          <w:sz w:val="24"/>
        </w:rPr>
        <w:t>：</w:t>
      </w:r>
      <w:r>
        <w:rPr>
          <w:rFonts w:ascii="宋体" w:hAnsi="宋体" w:hint="eastAsia"/>
          <w:sz w:val="24"/>
        </w:rPr>
        <w:t>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b w:val="0"/>
          <w:sz w:val="24"/>
        </w:rPr>
        <w:t>成人高等教育专业</w:t>
      </w:r>
      <w:r>
        <w:rPr>
          <w:rFonts w:ascii="宋体" w:hAnsi="宋体" w:hint="eastAsia"/>
          <w:sz w:val="24"/>
        </w:rPr>
        <w:t>：继续教育学院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学位管理与学科建设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概况：学科建设与人才引进办公室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学科建设：学科建设与人才引进办公室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Style w:val="a6"/>
          <w:rFonts w:ascii="宋体" w:hAnsi="宋体" w:hint="eastAsia"/>
          <w:b w:val="0"/>
          <w:bCs w:val="0"/>
          <w:sz w:val="24"/>
        </w:rPr>
      </w:pPr>
      <w:r>
        <w:rPr>
          <w:rStyle w:val="a6"/>
          <w:rFonts w:ascii="宋体" w:hAnsi="宋体" w:hint="eastAsia"/>
          <w:b w:val="0"/>
          <w:bCs w:val="0"/>
          <w:sz w:val="24"/>
        </w:rPr>
        <w:t>研究生导师（含社会导师）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b w:val="0"/>
          <w:bCs w:val="0"/>
          <w:sz w:val="24"/>
        </w:rPr>
        <w:t>研究生学院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400" w:firstLine="960"/>
        <w:rPr>
          <w:rStyle w:val="a6"/>
          <w:rFonts w:ascii="宋体" w:hAnsi="宋体" w:hint="eastAsia"/>
          <w:bCs w:val="0"/>
          <w:sz w:val="24"/>
        </w:rPr>
      </w:pPr>
      <w:r>
        <w:rPr>
          <w:rFonts w:ascii="宋体" w:hAnsi="宋体" w:hint="eastAsia"/>
          <w:sz w:val="24"/>
        </w:rPr>
        <w:t>新增专业：教务处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教育教学研究与奖励</w:t>
      </w:r>
      <w:r>
        <w:rPr>
          <w:rFonts w:ascii="宋体" w:hAnsi="宋体" w:hint="eastAsia"/>
          <w:sz w:val="24"/>
        </w:rPr>
        <w:t>：教务处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sz w:val="24"/>
        </w:rPr>
        <w:lastRenderedPageBreak/>
        <w:t>实验室建设情况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多媒体教室建设情况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教务处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Style w:val="a6"/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教学评估与教师发展：</w:t>
      </w:r>
      <w:r>
        <w:rPr>
          <w:rFonts w:ascii="宋体" w:hAnsi="宋体" w:hint="eastAsia"/>
          <w:sz w:val="24"/>
        </w:rPr>
        <w:t>教学评估与教师教学发展中心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图书资料工作（并图书馆建设）：</w:t>
      </w:r>
      <w:r>
        <w:rPr>
          <w:rFonts w:ascii="宋体" w:hAnsi="宋体" w:hint="eastAsia"/>
          <w:sz w:val="24"/>
        </w:rPr>
        <w:t>图书馆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档案工作：</w:t>
      </w:r>
      <w:r>
        <w:rPr>
          <w:rFonts w:ascii="宋体" w:hAnsi="宋体" w:hint="eastAsia"/>
          <w:sz w:val="24"/>
        </w:rPr>
        <w:t>综合档案室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期刊编辑工作：</w:t>
      </w:r>
      <w:r>
        <w:rPr>
          <w:rFonts w:ascii="宋体" w:hAnsi="宋体" w:hint="eastAsia"/>
          <w:sz w:val="24"/>
        </w:rPr>
        <w:t>学报编辑部  经济与管理杂志社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Style w:val="a6"/>
          <w:rFonts w:ascii="宋体" w:hAnsi="宋体" w:hint="eastAsia"/>
          <w:sz w:val="24"/>
        </w:rPr>
        <w:t>现代教育技术工作（并</w:t>
      </w:r>
      <w:r>
        <w:rPr>
          <w:rFonts w:ascii="宋体" w:hAnsi="宋体" w:hint="eastAsia"/>
          <w:b/>
          <w:bCs/>
          <w:sz w:val="24"/>
        </w:rPr>
        <w:t>校园网建设</w:t>
      </w:r>
      <w:r>
        <w:rPr>
          <w:rStyle w:val="a6"/>
          <w:rFonts w:ascii="宋体" w:hAnsi="宋体" w:hint="eastAsia"/>
          <w:sz w:val="24"/>
        </w:rPr>
        <w:t>）：</w:t>
      </w:r>
      <w:r>
        <w:rPr>
          <w:rFonts w:ascii="宋体" w:hAnsi="宋体" w:hint="eastAsia"/>
          <w:sz w:val="24"/>
        </w:rPr>
        <w:t>现代教育技术中心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经济管理实验中心工作</w:t>
      </w:r>
      <w:r>
        <w:rPr>
          <w:rStyle w:val="a6"/>
          <w:rFonts w:hint="eastAsia"/>
          <w:bCs w:val="0"/>
          <w:sz w:val="24"/>
        </w:rPr>
        <w:t>：</w:t>
      </w:r>
      <w:r>
        <w:rPr>
          <w:rFonts w:ascii="宋体" w:hAnsi="宋体" w:hint="eastAsia"/>
          <w:sz w:val="24"/>
        </w:rPr>
        <w:t>经济管理实验中心</w:t>
      </w:r>
    </w:p>
    <w:p w:rsidR="00F03806" w:rsidRDefault="00F03806" w:rsidP="00F03806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科研工作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概况：</w:t>
      </w:r>
      <w:r>
        <w:rPr>
          <w:rFonts w:ascii="宋体" w:hAnsi="宋体" w:hint="eastAsia"/>
          <w:sz w:val="24"/>
        </w:rPr>
        <w:t>科研处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科研课题与课题经费：</w:t>
      </w:r>
      <w:r>
        <w:rPr>
          <w:rFonts w:ascii="宋体" w:hAnsi="宋体" w:hint="eastAsia"/>
          <w:sz w:val="24"/>
        </w:rPr>
        <w:t>科研处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校内学术著作出版基金资助名单：</w:t>
      </w:r>
      <w:r>
        <w:rPr>
          <w:rFonts w:ascii="宋体" w:hAnsi="宋体" w:hint="eastAsia"/>
          <w:sz w:val="24"/>
        </w:rPr>
        <w:t>科研处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科研成果</w:t>
      </w:r>
      <w:r>
        <w:rPr>
          <w:rFonts w:ascii="宋体" w:hAnsi="宋体" w:hint="eastAsia"/>
          <w:sz w:val="24"/>
        </w:rPr>
        <w:t>：科研处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新聘兼职教授名录：</w:t>
      </w:r>
      <w:r>
        <w:rPr>
          <w:rFonts w:ascii="宋体" w:hAnsi="宋体" w:hint="eastAsia"/>
          <w:sz w:val="24"/>
        </w:rPr>
        <w:t>科研处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 w:val="0"/>
          <w:bCs w:val="0"/>
          <w:sz w:val="24"/>
        </w:rPr>
        <w:t>经济</w:t>
      </w:r>
      <w:r>
        <w:rPr>
          <w:rStyle w:val="a6"/>
          <w:rFonts w:ascii="宋体" w:hAnsi="宋体" w:hint="eastAsia"/>
          <w:sz w:val="24"/>
        </w:rPr>
        <w:t>研究所工作：</w:t>
      </w:r>
      <w:r>
        <w:rPr>
          <w:rFonts w:ascii="宋体" w:hAnsi="宋体" w:hint="eastAsia"/>
          <w:sz w:val="24"/>
        </w:rPr>
        <w:t>经济研究所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b w:val="0"/>
          <w:bCs w:val="0"/>
          <w:sz w:val="24"/>
          <w:szCs w:val="22"/>
        </w:rPr>
        <w:t>社会管理德治与法治协同创新中心工作：</w:t>
      </w:r>
      <w:r>
        <w:rPr>
          <w:rStyle w:val="a6"/>
          <w:rFonts w:ascii="宋体" w:hAnsi="宋体" w:hint="eastAsia"/>
          <w:sz w:val="24"/>
          <w:szCs w:val="22"/>
        </w:rPr>
        <w:t>社会管理德治与法治协同创新中心</w:t>
      </w:r>
      <w:r>
        <w:rPr>
          <w:rFonts w:ascii="宋体" w:hAnsi="宋体" w:hint="eastAsia"/>
          <w:sz w:val="24"/>
        </w:rPr>
        <w:t xml:space="preserve"> 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0"/>
        <w:jc w:val="left"/>
        <w:rPr>
          <w:rStyle w:val="a6"/>
          <w:rFonts w:ascii="宋体" w:hAnsi="宋体" w:hint="eastAsia"/>
          <w:sz w:val="24"/>
          <w:szCs w:val="22"/>
        </w:rPr>
      </w:pPr>
      <w:r>
        <w:rPr>
          <w:rStyle w:val="a6"/>
          <w:rFonts w:ascii="宋体" w:hAnsi="宋体" w:hint="eastAsia"/>
          <w:b w:val="0"/>
          <w:bCs w:val="0"/>
          <w:sz w:val="24"/>
          <w:szCs w:val="22"/>
        </w:rPr>
        <w:t>京津冀一体化发展协同创新中心工作：</w:t>
      </w:r>
      <w:r>
        <w:rPr>
          <w:rStyle w:val="a6"/>
          <w:rFonts w:ascii="宋体" w:hAnsi="宋体" w:hint="eastAsia"/>
          <w:sz w:val="24"/>
          <w:szCs w:val="22"/>
        </w:rPr>
        <w:t>京津冀一体化发展协同创新中心</w:t>
      </w:r>
    </w:p>
    <w:p w:rsidR="00F03806" w:rsidRDefault="00F03806" w:rsidP="00F03806">
      <w:pPr>
        <w:tabs>
          <w:tab w:val="left" w:pos="252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学生工作</w:t>
      </w:r>
    </w:p>
    <w:p w:rsidR="00F03806" w:rsidRDefault="00F03806" w:rsidP="00F03806">
      <w:pPr>
        <w:tabs>
          <w:tab w:val="left" w:pos="2520"/>
        </w:tabs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bCs w:val="0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硕士研究生</w:t>
      </w:r>
      <w:r>
        <w:rPr>
          <w:rFonts w:ascii="宋体" w:hAnsi="宋体" w:hint="eastAsia"/>
          <w:sz w:val="24"/>
        </w:rPr>
        <w:t>：研究生学院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 xml:space="preserve">   </w:t>
      </w:r>
      <w:r>
        <w:rPr>
          <w:rStyle w:val="a6"/>
          <w:rFonts w:ascii="宋体" w:hAnsi="宋体" w:hint="eastAsia"/>
          <w:sz w:val="24"/>
        </w:rPr>
        <w:t xml:space="preserve"> </w:t>
      </w:r>
      <w:r>
        <w:rPr>
          <w:rStyle w:val="a6"/>
          <w:rFonts w:ascii="宋体" w:hAnsi="宋体" w:hint="eastAsia"/>
          <w:bCs w:val="0"/>
          <w:sz w:val="24"/>
        </w:rPr>
        <w:t>普通本科生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学生处  就业指导服务中心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hint="eastAsia"/>
          <w:sz w:val="24"/>
        </w:rPr>
      </w:pPr>
      <w:r>
        <w:rPr>
          <w:rFonts w:ascii="宋体" w:hAnsi="宋体" w:hint="eastAsia"/>
          <w:b/>
          <w:bCs/>
          <w:sz w:val="24"/>
        </w:rPr>
        <w:t>经济管理学院学生：</w:t>
      </w:r>
      <w:r>
        <w:rPr>
          <w:rFonts w:ascii="宋体" w:hAnsi="宋体" w:hint="eastAsia"/>
          <w:bCs/>
          <w:sz w:val="24"/>
        </w:rPr>
        <w:t>经济管理学院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继续教育学生</w:t>
      </w:r>
      <w:r>
        <w:rPr>
          <w:rFonts w:ascii="宋体" w:hAnsi="宋体" w:hint="eastAsia"/>
          <w:sz w:val="24"/>
        </w:rPr>
        <w:t>：继续教育学院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教职工队伍</w:t>
      </w:r>
      <w:r>
        <w:rPr>
          <w:rFonts w:ascii="宋体" w:hAnsi="宋体" w:hint="eastAsia"/>
          <w:sz w:val="28"/>
          <w:szCs w:val="28"/>
        </w:rPr>
        <w:t>：人事处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国际交流与合作</w:t>
      </w:r>
      <w:r>
        <w:rPr>
          <w:rFonts w:ascii="宋体" w:hAnsi="宋体" w:hint="eastAsia"/>
          <w:sz w:val="28"/>
          <w:szCs w:val="28"/>
        </w:rPr>
        <w:t xml:space="preserve">：国际交流与合作处  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国际教育学院  中东欧国际商务研修学院  </w:t>
      </w:r>
    </w:p>
    <w:p w:rsidR="00F03806" w:rsidRDefault="00F03806" w:rsidP="00F03806">
      <w:pPr>
        <w:tabs>
          <w:tab w:val="left" w:pos="252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管理与服务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学校办公室工作</w:t>
      </w:r>
      <w:r>
        <w:rPr>
          <w:rFonts w:ascii="宋体" w:hAnsi="宋体" w:hint="eastAsia"/>
          <w:sz w:val="24"/>
        </w:rPr>
        <w:t>：学校办公室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财务工作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财务处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审计工作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审计处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lastRenderedPageBreak/>
        <w:t>国有资产管理（含</w:t>
      </w:r>
      <w:r>
        <w:rPr>
          <w:rStyle w:val="a6"/>
          <w:rFonts w:ascii="宋体" w:hAnsi="宋体" w:hint="eastAsia"/>
          <w:sz w:val="24"/>
        </w:rPr>
        <w:t>教学科研仪器设备分布情况</w:t>
      </w:r>
      <w:r>
        <w:rPr>
          <w:rFonts w:hint="eastAsia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资产管理处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校园基本建设（含校园占地面积、校舍情况）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后勤管理处</w:t>
      </w:r>
    </w:p>
    <w:p w:rsidR="00F03806" w:rsidRDefault="00F03806" w:rsidP="00F03806">
      <w:pPr>
        <w:tabs>
          <w:tab w:val="left" w:pos="2805"/>
        </w:tabs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sz w:val="24"/>
        </w:rPr>
        <w:t>安全保卫</w:t>
      </w:r>
      <w:r>
        <w:rPr>
          <w:rStyle w:val="a6"/>
          <w:rFonts w:ascii="宋体" w:hAnsi="宋体" w:hint="eastAsia"/>
          <w:bCs w:val="0"/>
          <w:sz w:val="24"/>
        </w:rPr>
        <w:t>工作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安全工作处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bCs/>
          <w:color w:val="0000FF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校园服务工作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Cs/>
          <w:sz w:val="24"/>
        </w:rPr>
        <w:t>校园服务中心  校医院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附属学校工作：</w:t>
      </w:r>
      <w:r>
        <w:rPr>
          <w:rFonts w:ascii="宋体" w:hAnsi="宋体" w:hint="eastAsia"/>
          <w:bCs/>
          <w:sz w:val="24"/>
        </w:rPr>
        <w:t>附属中学</w:t>
      </w:r>
    </w:p>
    <w:p w:rsidR="00F03806" w:rsidRDefault="00F03806" w:rsidP="00F03806">
      <w:pPr>
        <w:tabs>
          <w:tab w:val="left" w:pos="2520"/>
        </w:tabs>
        <w:adjustRightInd w:val="0"/>
        <w:snapToGrid w:val="0"/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党群工作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纪检监察工作：</w:t>
      </w:r>
      <w:r>
        <w:rPr>
          <w:rFonts w:ascii="宋体" w:hAnsi="宋体" w:hint="eastAsia"/>
          <w:sz w:val="24"/>
        </w:rPr>
        <w:t>纪委办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Cs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组织工作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Cs/>
          <w:sz w:val="24"/>
        </w:rPr>
        <w:t>组织部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bCs w:val="0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宣传工作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b w:val="0"/>
          <w:sz w:val="24"/>
        </w:rPr>
        <w:t>宣传部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统战工作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b w:val="0"/>
          <w:sz w:val="24"/>
        </w:rPr>
        <w:t>统战部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sz w:val="24"/>
        </w:rPr>
      </w:pPr>
      <w:r>
        <w:rPr>
          <w:rStyle w:val="a6"/>
          <w:rFonts w:ascii="宋体" w:hAnsi="宋体" w:hint="eastAsia"/>
          <w:sz w:val="24"/>
        </w:rPr>
        <w:t>离退休人员管理工作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sz w:val="24"/>
        </w:rPr>
        <w:t>离退休人员管理处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工会工作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b w:val="0"/>
          <w:sz w:val="24"/>
        </w:rPr>
        <w:t>工会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bCs w:val="0"/>
          <w:sz w:val="24"/>
        </w:rPr>
        <w:t>共青团工作</w:t>
      </w:r>
      <w:r>
        <w:rPr>
          <w:rFonts w:ascii="宋体" w:hAnsi="宋体" w:hint="eastAsia"/>
          <w:sz w:val="24"/>
        </w:rPr>
        <w:t>：</w:t>
      </w:r>
      <w:r>
        <w:rPr>
          <w:rStyle w:val="a6"/>
          <w:rFonts w:ascii="宋体" w:hAnsi="宋体" w:hint="eastAsia"/>
          <w:b w:val="0"/>
          <w:sz w:val="24"/>
        </w:rPr>
        <w:t>团委</w:t>
      </w:r>
    </w:p>
    <w:p w:rsidR="00F03806" w:rsidRDefault="00F03806" w:rsidP="00F03806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学院与教学部、中心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商学院：</w:t>
      </w:r>
      <w:r>
        <w:rPr>
          <w:rStyle w:val="a6"/>
          <w:rFonts w:ascii="宋体" w:hAnsi="宋体" w:hint="eastAsia"/>
          <w:b w:val="0"/>
          <w:sz w:val="24"/>
        </w:rPr>
        <w:t>商学院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金融学院：</w:t>
      </w:r>
      <w:r>
        <w:rPr>
          <w:rStyle w:val="a6"/>
          <w:rFonts w:ascii="宋体" w:hAnsi="宋体" w:hint="eastAsia"/>
          <w:b w:val="0"/>
          <w:sz w:val="24"/>
        </w:rPr>
        <w:t>金融学院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hint="eastAsia"/>
          <w:sz w:val="24"/>
        </w:rPr>
      </w:pPr>
      <w:r>
        <w:rPr>
          <w:rStyle w:val="a6"/>
          <w:rFonts w:ascii="宋体" w:hAnsi="宋体" w:hint="eastAsia"/>
          <w:sz w:val="24"/>
        </w:rPr>
        <w:t>财政税务学院</w:t>
      </w:r>
      <w:r>
        <w:rPr>
          <w:rStyle w:val="a6"/>
          <w:rFonts w:ascii="宋体" w:hAnsi="宋体" w:hint="eastAsia"/>
          <w:b w:val="0"/>
          <w:sz w:val="24"/>
        </w:rPr>
        <w:t>：财政税务学院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会计学院：</w:t>
      </w:r>
      <w:r>
        <w:rPr>
          <w:rStyle w:val="a6"/>
          <w:rFonts w:ascii="宋体" w:hAnsi="宋体" w:hint="eastAsia"/>
          <w:b w:val="0"/>
          <w:sz w:val="24"/>
        </w:rPr>
        <w:t>会计学院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工商管理学院：</w:t>
      </w:r>
      <w:r>
        <w:rPr>
          <w:rStyle w:val="a6"/>
          <w:rFonts w:ascii="宋体" w:hAnsi="宋体" w:hint="eastAsia"/>
          <w:b w:val="0"/>
          <w:sz w:val="24"/>
        </w:rPr>
        <w:t>工商管理学院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公共管理学院：</w:t>
      </w:r>
      <w:r>
        <w:rPr>
          <w:rStyle w:val="a6"/>
          <w:rFonts w:ascii="宋体" w:hAnsi="宋体" w:hint="eastAsia"/>
          <w:b w:val="0"/>
          <w:sz w:val="24"/>
        </w:rPr>
        <w:t>公共管理学院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管理科学与工程学院：</w:t>
      </w:r>
      <w:r>
        <w:rPr>
          <w:rStyle w:val="a6"/>
          <w:rFonts w:ascii="宋体" w:hAnsi="宋体" w:hint="eastAsia"/>
          <w:b w:val="0"/>
          <w:sz w:val="24"/>
        </w:rPr>
        <w:t>管理科学与工程学院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hint="eastAsia"/>
          <w:sz w:val="24"/>
        </w:rPr>
      </w:pPr>
      <w:r>
        <w:rPr>
          <w:rStyle w:val="a6"/>
          <w:rFonts w:ascii="宋体" w:hAnsi="宋体" w:hint="eastAsia"/>
          <w:sz w:val="24"/>
        </w:rPr>
        <w:t>法学院：</w:t>
      </w:r>
      <w:r>
        <w:rPr>
          <w:rStyle w:val="a6"/>
          <w:rFonts w:ascii="宋体" w:hAnsi="宋体" w:hint="eastAsia"/>
          <w:b w:val="0"/>
          <w:sz w:val="24"/>
        </w:rPr>
        <w:t>法学院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文化与传播学院：</w:t>
      </w:r>
      <w:r>
        <w:rPr>
          <w:rStyle w:val="a6"/>
          <w:rFonts w:ascii="宋体" w:hAnsi="宋体" w:hint="eastAsia"/>
          <w:b w:val="0"/>
          <w:sz w:val="24"/>
        </w:rPr>
        <w:t>文化与传播学院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hint="eastAsia"/>
          <w:sz w:val="24"/>
        </w:rPr>
      </w:pPr>
      <w:r>
        <w:rPr>
          <w:rStyle w:val="a6"/>
          <w:rFonts w:ascii="宋体" w:hAnsi="宋体" w:hint="eastAsia"/>
          <w:sz w:val="24"/>
        </w:rPr>
        <w:t>外国语学院：</w:t>
      </w:r>
      <w:r>
        <w:rPr>
          <w:rStyle w:val="a6"/>
          <w:rFonts w:ascii="宋体" w:hAnsi="宋体" w:hint="eastAsia"/>
          <w:b w:val="0"/>
          <w:sz w:val="24"/>
        </w:rPr>
        <w:t>外国语学院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艺术学院：</w:t>
      </w:r>
      <w:r>
        <w:rPr>
          <w:rStyle w:val="a6"/>
          <w:rFonts w:ascii="宋体" w:hAnsi="宋体" w:hint="eastAsia"/>
          <w:b w:val="0"/>
          <w:sz w:val="24"/>
        </w:rPr>
        <w:t>艺术学院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数学与统计学学院：</w:t>
      </w:r>
      <w:r>
        <w:rPr>
          <w:rStyle w:val="a6"/>
          <w:rFonts w:ascii="宋体" w:hAnsi="宋体" w:hint="eastAsia"/>
          <w:b w:val="0"/>
          <w:sz w:val="24"/>
        </w:rPr>
        <w:t>数学与统计学学院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生物科学与工程学院：</w:t>
      </w:r>
      <w:r>
        <w:rPr>
          <w:rStyle w:val="a6"/>
          <w:rFonts w:ascii="宋体" w:hAnsi="宋体" w:hint="eastAsia"/>
          <w:b w:val="0"/>
          <w:sz w:val="24"/>
        </w:rPr>
        <w:t>生物科学与工程学院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hint="eastAsia"/>
          <w:bCs w:val="0"/>
          <w:sz w:val="24"/>
        </w:rPr>
      </w:pPr>
      <w:r>
        <w:rPr>
          <w:rStyle w:val="a6"/>
          <w:rFonts w:ascii="宋体" w:hAnsi="宋体" w:hint="eastAsia"/>
          <w:sz w:val="24"/>
        </w:rPr>
        <w:t>信息技术学院</w:t>
      </w:r>
      <w:r>
        <w:rPr>
          <w:rStyle w:val="a6"/>
          <w:rFonts w:ascii="宋体" w:hAnsi="宋体" w:hint="eastAsia"/>
          <w:b w:val="0"/>
          <w:sz w:val="24"/>
        </w:rPr>
        <w:t>：信息技术学院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旅游学院：</w:t>
      </w:r>
      <w:r>
        <w:rPr>
          <w:rStyle w:val="a6"/>
          <w:rFonts w:ascii="宋体" w:hAnsi="宋体" w:hint="eastAsia"/>
          <w:b w:val="0"/>
          <w:sz w:val="24"/>
        </w:rPr>
        <w:t>旅游学院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lastRenderedPageBreak/>
        <w:t>马克思主义学院</w:t>
      </w:r>
      <w:r>
        <w:rPr>
          <w:rStyle w:val="a6"/>
          <w:rFonts w:ascii="宋体" w:hAnsi="宋体" w:hint="eastAsia"/>
          <w:b w:val="0"/>
          <w:sz w:val="24"/>
        </w:rPr>
        <w:t>：马克思主义学院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外语教学部：</w:t>
      </w:r>
      <w:r>
        <w:rPr>
          <w:rStyle w:val="a6"/>
          <w:rFonts w:ascii="宋体" w:hAnsi="宋体" w:hint="eastAsia"/>
          <w:b w:val="0"/>
          <w:sz w:val="24"/>
        </w:rPr>
        <w:t>外语教学部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Style w:val="a6"/>
          <w:rFonts w:ascii="宋体" w:hAnsi="宋体" w:hint="eastAsia"/>
          <w:sz w:val="24"/>
        </w:rPr>
        <w:t>体育教学部（并</w:t>
      </w:r>
      <w:r>
        <w:rPr>
          <w:rFonts w:ascii="宋体" w:hAnsi="宋体" w:hint="eastAsia"/>
          <w:b/>
          <w:bCs/>
          <w:sz w:val="24"/>
        </w:rPr>
        <w:t>运动场地建设</w:t>
      </w:r>
      <w:r>
        <w:rPr>
          <w:rStyle w:val="a6"/>
          <w:rFonts w:ascii="宋体" w:hAnsi="宋体" w:hint="eastAsia"/>
          <w:sz w:val="24"/>
        </w:rPr>
        <w:t>）：</w:t>
      </w:r>
      <w:r>
        <w:rPr>
          <w:rStyle w:val="a6"/>
          <w:rFonts w:ascii="宋体" w:hAnsi="宋体" w:hint="eastAsia"/>
          <w:b w:val="0"/>
          <w:sz w:val="24"/>
        </w:rPr>
        <w:t>体育教学部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计算机中心：</w:t>
      </w:r>
      <w:r>
        <w:rPr>
          <w:rStyle w:val="a6"/>
          <w:rFonts w:ascii="宋体" w:hAnsi="宋体" w:hint="eastAsia"/>
          <w:b w:val="0"/>
          <w:sz w:val="24"/>
        </w:rPr>
        <w:t>计算机中心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继续教育学院：</w:t>
      </w:r>
      <w:r>
        <w:rPr>
          <w:rStyle w:val="a6"/>
          <w:rFonts w:ascii="宋体" w:hAnsi="宋体" w:hint="eastAsia"/>
          <w:b w:val="0"/>
          <w:sz w:val="24"/>
        </w:rPr>
        <w:t>继续教育学院</w:t>
      </w:r>
    </w:p>
    <w:p w:rsidR="00F03806" w:rsidRDefault="00F03806" w:rsidP="00F03806">
      <w:pPr>
        <w:adjustRightInd w:val="0"/>
        <w:snapToGrid w:val="0"/>
        <w:spacing w:line="360" w:lineRule="auto"/>
        <w:ind w:firstLineChars="200" w:firstLine="482"/>
        <w:rPr>
          <w:rStyle w:val="a6"/>
          <w:rFonts w:ascii="宋体" w:hAnsi="宋体" w:hint="eastAsia"/>
          <w:b w:val="0"/>
          <w:sz w:val="24"/>
        </w:rPr>
      </w:pPr>
      <w:r>
        <w:rPr>
          <w:rStyle w:val="a6"/>
          <w:rFonts w:ascii="宋体" w:hAnsi="宋体" w:hint="eastAsia"/>
          <w:sz w:val="24"/>
        </w:rPr>
        <w:t>经济管理学院：</w:t>
      </w:r>
      <w:r>
        <w:rPr>
          <w:rStyle w:val="a6"/>
          <w:rFonts w:ascii="宋体" w:hAnsi="宋体" w:hint="eastAsia"/>
          <w:b w:val="0"/>
          <w:sz w:val="24"/>
        </w:rPr>
        <w:t>经济管理学院</w:t>
      </w:r>
    </w:p>
    <w:p w:rsidR="00F03806" w:rsidRDefault="00F03806" w:rsidP="00F03806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人  物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b/>
          <w:sz w:val="24"/>
        </w:rPr>
        <w:t>获得省级以上荣誉称号的专家学者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Cs/>
          <w:sz w:val="24"/>
        </w:rPr>
        <w:t>人事处</w:t>
      </w:r>
    </w:p>
    <w:p w:rsidR="00F03806" w:rsidRDefault="00F03806" w:rsidP="00F03806">
      <w:pPr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cs="Arial" w:hint="eastAsia"/>
          <w:b/>
          <w:sz w:val="24"/>
        </w:rPr>
        <w:t>各级人大代表、政协委员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Cs/>
          <w:sz w:val="24"/>
        </w:rPr>
        <w:t>统战部</w:t>
      </w:r>
    </w:p>
    <w:p w:rsidR="00F03806" w:rsidRDefault="00F03806" w:rsidP="00F03806">
      <w:pPr>
        <w:tabs>
          <w:tab w:val="left" w:pos="5260"/>
        </w:tabs>
        <w:adjustRightInd w:val="0"/>
        <w:snapToGrid w:val="0"/>
        <w:spacing w:line="360" w:lineRule="auto"/>
        <w:ind w:left="5509" w:hangingChars="1960" w:hanging="5509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表彰与奖励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Cs/>
          <w:sz w:val="28"/>
          <w:szCs w:val="28"/>
        </w:rPr>
        <w:t>组织部  工会  学生处  人事处  教务处 科研处等表彰部门</w:t>
      </w:r>
    </w:p>
    <w:p w:rsidR="00F03806" w:rsidRDefault="00F03806" w:rsidP="00F03806">
      <w:pPr>
        <w:adjustRightInd w:val="0"/>
        <w:snapToGrid w:val="0"/>
        <w:spacing w:line="360" w:lineRule="auto"/>
        <w:jc w:val="lef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毕业生名单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Cs/>
          <w:sz w:val="28"/>
          <w:szCs w:val="28"/>
        </w:rPr>
        <w:t>研究生学院  教务处  继续教育学院</w:t>
      </w:r>
    </w:p>
    <w:p w:rsidR="004246B7" w:rsidRPr="00F03806" w:rsidRDefault="004246B7"/>
    <w:sectPr w:rsidR="004246B7" w:rsidRPr="00F0380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E4" w:rsidRDefault="00EA64E4" w:rsidP="00F03806">
      <w:r>
        <w:separator/>
      </w:r>
    </w:p>
  </w:endnote>
  <w:endnote w:type="continuationSeparator" w:id="0">
    <w:p w:rsidR="00EA64E4" w:rsidRDefault="00EA64E4" w:rsidP="00F0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4E4">
    <w:pPr>
      <w:pStyle w:val="a4"/>
      <w:jc w:val="both"/>
      <w:rPr>
        <w:rFonts w:hint="eastAsia"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zh-CN"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4E4">
    <w:pPr>
      <w:pStyle w:val="a4"/>
      <w:jc w:val="center"/>
      <w:rPr>
        <w:rFonts w:hint="eastAsia"/>
      </w:rPr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F03806">
      <w:rPr>
        <w:rStyle w:val="a5"/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E4" w:rsidRDefault="00EA64E4" w:rsidP="00F03806">
      <w:r>
        <w:separator/>
      </w:r>
    </w:p>
  </w:footnote>
  <w:footnote w:type="continuationSeparator" w:id="0">
    <w:p w:rsidR="00EA64E4" w:rsidRDefault="00EA64E4" w:rsidP="00F03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4E4">
    <w:pPr>
      <w:pStyle w:val="a3"/>
      <w:rPr>
        <w:rFonts w:hint="eastAsia"/>
        <w:b/>
        <w:bCs/>
      </w:rPr>
    </w:pPr>
    <w:r>
      <w:rPr>
        <w:rFonts w:hint="eastAsia"/>
        <w:b/>
        <w:bCs/>
      </w:rPr>
      <w:t>河北经贸大学年鉴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64E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806"/>
    <w:rsid w:val="004246B7"/>
    <w:rsid w:val="00EA64E4"/>
    <w:rsid w:val="00F0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3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806"/>
    <w:rPr>
      <w:sz w:val="18"/>
      <w:szCs w:val="18"/>
    </w:rPr>
  </w:style>
  <w:style w:type="paragraph" w:styleId="a4">
    <w:name w:val="footer"/>
    <w:basedOn w:val="a"/>
    <w:link w:val="Char0"/>
    <w:unhideWhenUsed/>
    <w:rsid w:val="00F03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806"/>
    <w:rPr>
      <w:sz w:val="18"/>
      <w:szCs w:val="18"/>
    </w:rPr>
  </w:style>
  <w:style w:type="character" w:styleId="a5">
    <w:name w:val="page number"/>
    <w:basedOn w:val="a0"/>
    <w:rsid w:val="00F03806"/>
  </w:style>
  <w:style w:type="character" w:styleId="a6">
    <w:name w:val="Strong"/>
    <w:basedOn w:val="a0"/>
    <w:qFormat/>
    <w:rsid w:val="00F03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2019-02-27T07:36:00Z</dcterms:created>
  <dcterms:modified xsi:type="dcterms:W3CDTF">2019-02-27T07:36:00Z</dcterms:modified>
</cp:coreProperties>
</file>